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541"/>
        <w:gridCol w:w="1750"/>
        <w:gridCol w:w="5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预算管理一体化系统权限变更表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单位名称：（公章）</w:t>
            </w:r>
          </w:p>
        </w:tc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权限变更申请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5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1260" w:leftChars="0" w:hanging="1260" w:hangingChars="600"/>
              <w:rPr>
                <w:rFonts w:hint="eastAsia"/>
              </w:rPr>
            </w:pPr>
            <w:r>
              <w:rPr>
                <w:rFonts w:hint="eastAsia"/>
              </w:rPr>
              <w:t>申请原因：人员变更□  账户信息变更□  印章变更□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新增单位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单位名称</w:t>
            </w:r>
            <w:r>
              <w:rPr>
                <w:rFonts w:hint="eastAsia"/>
              </w:rPr>
              <w:t>变更□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其它原因□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3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变更前描述</w:t>
            </w:r>
          </w:p>
        </w:tc>
        <w:tc>
          <w:tcPr>
            <w:tcW w:w="7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3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变更后描述</w:t>
            </w:r>
          </w:p>
        </w:tc>
        <w:tc>
          <w:tcPr>
            <w:tcW w:w="7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单位经办人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单位负责人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业务处室  意  见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              负责人               处室签章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预算处              意  见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              负责人               处室签章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国库处              意  见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              负责人               处室签章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融合系统业务处室意见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              负责人               处室签章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信息数据处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              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实施意见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实施人              所在公司             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</w:trPr>
        <w:tc>
          <w:tcPr>
            <w:tcW w:w="1010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630" w:hanging="630" w:hangingChars="3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预算单位信息变更需经业务处室审核后；若涉及单位名称、预算代码发生变更，需经预算处审核；若涉及单位零余额账户信息变更，需经国库处审核；若涉及融合系统（资产系统、债务系统等）相关权限变更的，需经融合系统相关处室审核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权限变更事宜咨询可致电89821783，联系人：宋军。</w:t>
            </w:r>
            <w:bookmarkStart w:id="0" w:name="_GoBack"/>
            <w:bookmarkEnd w:id="0"/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08997D-F7E4-48EE-8422-E24003FE53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GZlZTQwMDkyNDJmMTk5NjM1YTljYWU0NTg5OGEifQ=="/>
  </w:docVars>
  <w:rsids>
    <w:rsidRoot w:val="4A7332F6"/>
    <w:rsid w:val="01496B9E"/>
    <w:rsid w:val="02031E6E"/>
    <w:rsid w:val="062F0EED"/>
    <w:rsid w:val="07D56081"/>
    <w:rsid w:val="0E1278B5"/>
    <w:rsid w:val="0E3A7FEC"/>
    <w:rsid w:val="102B2962"/>
    <w:rsid w:val="15877D00"/>
    <w:rsid w:val="15A43C75"/>
    <w:rsid w:val="16016957"/>
    <w:rsid w:val="19866520"/>
    <w:rsid w:val="1A1F0E4F"/>
    <w:rsid w:val="1C6E7E6B"/>
    <w:rsid w:val="1F2D4080"/>
    <w:rsid w:val="203D5BC4"/>
    <w:rsid w:val="20484AA8"/>
    <w:rsid w:val="23011717"/>
    <w:rsid w:val="23103C39"/>
    <w:rsid w:val="282633A8"/>
    <w:rsid w:val="283E338B"/>
    <w:rsid w:val="28810F26"/>
    <w:rsid w:val="28AD1D1C"/>
    <w:rsid w:val="297F0AD6"/>
    <w:rsid w:val="2E6C0BEE"/>
    <w:rsid w:val="321C4A47"/>
    <w:rsid w:val="32340DB8"/>
    <w:rsid w:val="32805DAB"/>
    <w:rsid w:val="3B1B1114"/>
    <w:rsid w:val="40FD065E"/>
    <w:rsid w:val="410B5D2E"/>
    <w:rsid w:val="460111E1"/>
    <w:rsid w:val="475F67D5"/>
    <w:rsid w:val="48744907"/>
    <w:rsid w:val="48FE34E8"/>
    <w:rsid w:val="491017DF"/>
    <w:rsid w:val="4A7332F6"/>
    <w:rsid w:val="4BF50063"/>
    <w:rsid w:val="53F95B0B"/>
    <w:rsid w:val="561467EB"/>
    <w:rsid w:val="57BC3E22"/>
    <w:rsid w:val="58474AF1"/>
    <w:rsid w:val="5F13572D"/>
    <w:rsid w:val="63D23E09"/>
    <w:rsid w:val="640378F2"/>
    <w:rsid w:val="6AED1528"/>
    <w:rsid w:val="6FCB3650"/>
    <w:rsid w:val="70976178"/>
    <w:rsid w:val="74120CC9"/>
    <w:rsid w:val="75D302DA"/>
    <w:rsid w:val="7B8A0DC6"/>
    <w:rsid w:val="7C064442"/>
    <w:rsid w:val="7CF678EC"/>
    <w:rsid w:val="7EC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"/>
    <w:basedOn w:val="1"/>
    <w:qFormat/>
    <w:uiPriority w:val="0"/>
    <w:pPr>
      <w:spacing w:line="525" w:lineRule="atLeast"/>
      <w:ind w:firstLine="375"/>
    </w:pPr>
  </w:style>
  <w:style w:type="paragraph" w:customStyle="1" w:styleId="10">
    <w:name w:val="默认段落字体 Para Char Char Char Char Char Char Char"/>
    <w:basedOn w:val="1"/>
    <w:qFormat/>
    <w:uiPriority w:val="0"/>
    <w:rPr>
      <w:rFonts w:ascii="Tahoma" w:hAnsi="Tahoma" w:eastAsia="宋体"/>
      <w:sz w:val="24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ascii="Calibri" w:hAnsi="Calibri" w:cs="Calibri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7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ascii="Verdana" w:hAnsi="Verdana" w:cs="Verdana"/>
      <w:color w:val="000000"/>
      <w:sz w:val="24"/>
      <w:szCs w:val="24"/>
      <w:u w:val="none"/>
    </w:rPr>
  </w:style>
  <w:style w:type="character" w:customStyle="1" w:styleId="16">
    <w:name w:val="font81"/>
    <w:basedOn w:val="7"/>
    <w:qFormat/>
    <w:uiPriority w:val="0"/>
    <w:rPr>
      <w:rFonts w:hint="eastAsia" w:ascii="宋体" w:hAnsi="宋体" w:eastAsia="宋体" w:cs="宋体"/>
      <w:color w:val="FFFFFF"/>
      <w:sz w:val="22"/>
      <w:szCs w:val="22"/>
      <w:u w:val="single"/>
    </w:rPr>
  </w:style>
  <w:style w:type="character" w:customStyle="1" w:styleId="17">
    <w:name w:val="font91"/>
    <w:basedOn w:val="7"/>
    <w:qFormat/>
    <w:uiPriority w:val="0"/>
    <w:rPr>
      <w:rFonts w:ascii="Calibri" w:hAnsi="Calibri" w:cs="Calibri"/>
      <w:b/>
      <w:bCs/>
      <w:color w:val="000000"/>
      <w:sz w:val="24"/>
      <w:szCs w:val="24"/>
      <w:u w:val="none"/>
    </w:rPr>
  </w:style>
  <w:style w:type="character" w:customStyle="1" w:styleId="18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1243</Words>
  <Characters>1359</Characters>
  <Lines>0</Lines>
  <Paragraphs>0</Paragraphs>
  <TotalTime>2</TotalTime>
  <ScaleCrop>false</ScaleCrop>
  <LinksUpToDate>false</LinksUpToDate>
  <CharactersWithSpaces>1801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2023-01-31T01:52:00Z</dcterms:created>
  <dc:creator>L.G</dc:creator>
  <cp:lastModifiedBy>NTKO</cp:lastModifiedBy>
  <cp:lastPrinted>2023-10-13T09:49:00Z</cp:lastPrinted>
  <dcterms:modified xsi:type="dcterms:W3CDTF">2023-10-23T08:52:44Z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61D8DCC00B904AC99AF29378481C8B6A_13</vt:lpwstr>
  </property>
</Properties>
</file>